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1440"/>
        <w:bidiVisual/>
        <w:tblW w:w="11530" w:type="dxa"/>
        <w:tblLook w:val="04A0" w:firstRow="1" w:lastRow="0" w:firstColumn="1" w:lastColumn="0" w:noHBand="0" w:noVBand="1"/>
      </w:tblPr>
      <w:tblGrid>
        <w:gridCol w:w="12"/>
        <w:gridCol w:w="2878"/>
        <w:gridCol w:w="2468"/>
        <w:gridCol w:w="1820"/>
        <w:gridCol w:w="1560"/>
        <w:gridCol w:w="1532"/>
        <w:gridCol w:w="1260"/>
      </w:tblGrid>
      <w:tr w:rsidR="006F7FA6" w:rsidRPr="006F7FA6" w:rsidTr="00360163">
        <w:trPr>
          <w:trHeight w:val="307"/>
        </w:trPr>
        <w:tc>
          <w:tcPr>
            <w:tcW w:w="2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FA6" w:rsidRPr="006F7FA6" w:rsidRDefault="006F7FA6" w:rsidP="006F7FA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FA6" w:rsidRPr="006F7FA6" w:rsidRDefault="006F7FA6" w:rsidP="001F220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6F7FA6" w:rsidRPr="006F7FA6" w:rsidTr="00360163">
        <w:trPr>
          <w:trHeight w:val="307"/>
        </w:trPr>
        <w:tc>
          <w:tcPr>
            <w:tcW w:w="2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FA6" w:rsidRPr="006F7FA6" w:rsidRDefault="004E3BA1" w:rsidP="004E3BA1">
            <w:pPr>
              <w:spacing w:after="0" w:line="240" w:lineRule="auto"/>
              <w:jc w:val="right"/>
              <w:rPr>
                <w:rFonts w:ascii="Arial" w:eastAsia="Times New Roman" w:hAnsi="Arial" w:cs="B Nazanin"/>
                <w:b/>
                <w:bCs/>
                <w:color w:val="000000"/>
                <w:sz w:val="36"/>
                <w:szCs w:val="36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36"/>
                <w:szCs w:val="36"/>
                <w:rtl/>
              </w:rPr>
              <w:t xml:space="preserve">             </w:t>
            </w:r>
          </w:p>
        </w:tc>
        <w:tc>
          <w:tcPr>
            <w:tcW w:w="862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6F7FA6" w:rsidRPr="006F7FA6" w:rsidTr="00360163">
        <w:trPr>
          <w:trHeight w:val="307"/>
        </w:trPr>
        <w:tc>
          <w:tcPr>
            <w:tcW w:w="2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FA6" w:rsidRPr="006F7FA6" w:rsidRDefault="006F7FA6" w:rsidP="006F7FA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6F7FA6" w:rsidRPr="006F7FA6" w:rsidTr="00360163">
        <w:trPr>
          <w:trHeight w:val="322"/>
        </w:trPr>
        <w:tc>
          <w:tcPr>
            <w:tcW w:w="2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FA6" w:rsidRPr="006F7FA6" w:rsidRDefault="006F7FA6" w:rsidP="006F7FA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B216F5" w:rsidRPr="006F7FA6" w:rsidTr="005A2DBF">
        <w:trPr>
          <w:trHeight w:val="891"/>
        </w:trPr>
        <w:tc>
          <w:tcPr>
            <w:tcW w:w="2890" w:type="dxa"/>
            <w:gridSpan w:val="2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216F5" w:rsidRPr="006F7FA6" w:rsidRDefault="00B216F5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5B98ED80" wp14:editId="14DC2337">
                  <wp:extent cx="1676400" cy="981075"/>
                  <wp:effectExtent l="0" t="0" r="0" b="9525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8628" w:type="dxa"/>
            <w:gridSpan w:val="5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216F5" w:rsidRPr="00B216F5" w:rsidRDefault="00B216F5" w:rsidP="00B216F5">
            <w:pPr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32"/>
                <w:szCs w:val="32"/>
                <w:rtl/>
              </w:rPr>
            </w:pPr>
            <w:r w:rsidRPr="00B216F5">
              <w:rPr>
                <w:rFonts w:ascii="Arial" w:eastAsia="Times New Roman" w:hAnsi="Arial" w:cs="B Nazanin" w:hint="cs"/>
                <w:b/>
                <w:bCs/>
                <w:color w:val="000000"/>
                <w:sz w:val="32"/>
                <w:szCs w:val="32"/>
                <w:rtl/>
              </w:rPr>
              <w:t>شناسنامه فرآیند</w:t>
            </w:r>
          </w:p>
        </w:tc>
      </w:tr>
      <w:tr w:rsidR="006F7FA6" w:rsidRPr="006F7FA6" w:rsidTr="00360163">
        <w:trPr>
          <w:trHeight w:val="891"/>
        </w:trPr>
        <w:tc>
          <w:tcPr>
            <w:tcW w:w="2890" w:type="dxa"/>
            <w:gridSpan w:val="2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نام فرآیند:  </w:t>
            </w:r>
          </w:p>
        </w:tc>
        <w:tc>
          <w:tcPr>
            <w:tcW w:w="5848" w:type="dxa"/>
            <w:gridSpan w:val="3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 xml:space="preserve"> پذیرش و ارزیابی ایده در مرکز نوآوری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1248" w:type="dxa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6F7FA6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6F7FA6" w:rsidRPr="006F7FA6" w:rsidTr="00360163">
        <w:trPr>
          <w:trHeight w:val="718"/>
        </w:trPr>
        <w:tc>
          <w:tcPr>
            <w:tcW w:w="2890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کد فرآیند</w:t>
            </w:r>
          </w:p>
        </w:tc>
        <w:tc>
          <w:tcPr>
            <w:tcW w:w="5848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color w:val="000000"/>
                <w:sz w:val="20"/>
                <w:szCs w:val="20"/>
                <w:rtl/>
              </w:rPr>
            </w:pPr>
            <w:r w:rsidRPr="006F7FA6">
              <w:rPr>
                <w:rFonts w:ascii="Cambria" w:eastAsia="Times New Roman" w:hAnsi="Cambria" w:cs="Cambria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5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1248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6F7FA6" w:rsidRPr="006F7FA6" w:rsidTr="00360163">
        <w:trPr>
          <w:trHeight w:val="660"/>
        </w:trPr>
        <w:tc>
          <w:tcPr>
            <w:tcW w:w="2890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24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استقرار واحد فن آور در مرکز نوآوری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شناسه خدمت </w:t>
            </w:r>
          </w:p>
        </w:tc>
        <w:tc>
          <w:tcPr>
            <w:tcW w:w="4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6F7FA6" w:rsidRPr="006F7FA6" w:rsidTr="00360163">
        <w:trPr>
          <w:trHeight w:val="1251"/>
        </w:trPr>
        <w:tc>
          <w:tcPr>
            <w:tcW w:w="2890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صاحبان فرآیند</w:t>
            </w:r>
          </w:p>
        </w:tc>
        <w:tc>
          <w:tcPr>
            <w:tcW w:w="2468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F7FA6" w:rsidRPr="006F7FA6" w:rsidRDefault="006F7FA6" w:rsidP="00B216F5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دانشگاه های علوم پزشکی 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F7FA6" w:rsidRPr="006F7FA6" w:rsidRDefault="006F7FA6" w:rsidP="00E5388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F7FA6" w:rsidRPr="006F7FA6" w:rsidRDefault="006F7FA6" w:rsidP="00E5388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توسعه فناوری/ مرکز نوآوری</w:t>
            </w:r>
          </w:p>
        </w:tc>
      </w:tr>
      <w:tr w:rsidR="006F7FA6" w:rsidRPr="006F7FA6" w:rsidTr="00360163">
        <w:trPr>
          <w:trHeight w:val="860"/>
        </w:trPr>
        <w:tc>
          <w:tcPr>
            <w:tcW w:w="2890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8628" w:type="dxa"/>
            <w:gridSpan w:val="5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رئیس مرکز نوآوری / مدیر توسعه فناوری و معاون تحقیقات و فناوری دانشگاه</w:t>
            </w:r>
          </w:p>
        </w:tc>
      </w:tr>
      <w:tr w:rsidR="006F7FA6" w:rsidRPr="006F7FA6" w:rsidTr="00360163">
        <w:trPr>
          <w:trHeight w:val="614"/>
        </w:trPr>
        <w:tc>
          <w:tcPr>
            <w:tcW w:w="2890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8628" w:type="dxa"/>
            <w:gridSpan w:val="5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صاحبان ایده های فن آورانه</w:t>
            </w:r>
          </w:p>
        </w:tc>
      </w:tr>
      <w:tr w:rsidR="006F7FA6" w:rsidRPr="006F7FA6" w:rsidTr="00360163">
        <w:trPr>
          <w:trHeight w:val="614"/>
        </w:trPr>
        <w:tc>
          <w:tcPr>
            <w:tcW w:w="2890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نوع فرآیند </w:t>
            </w:r>
          </w:p>
        </w:tc>
        <w:tc>
          <w:tcPr>
            <w:tcW w:w="8628" w:type="dxa"/>
            <w:gridSpan w:val="5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6F7FA6" w:rsidRPr="006F7FA6" w:rsidTr="00360163">
        <w:trPr>
          <w:trHeight w:val="384"/>
        </w:trPr>
        <w:tc>
          <w:tcPr>
            <w:tcW w:w="2890" w:type="dxa"/>
            <w:gridSpan w:val="2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shd w:val="clear" w:color="000000" w:fill="F2F2F2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فرایند و اهداف اختصاصی مرتبط با فرآیند</w:t>
            </w:r>
          </w:p>
        </w:tc>
        <w:tc>
          <w:tcPr>
            <w:tcW w:w="8628" w:type="dxa"/>
            <w:gridSpan w:val="5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هدف اصلی:</w:t>
            </w:r>
          </w:p>
        </w:tc>
      </w:tr>
      <w:tr w:rsidR="006F7FA6" w:rsidRPr="006F7FA6" w:rsidTr="00360163">
        <w:trPr>
          <w:trHeight w:val="384"/>
        </w:trPr>
        <w:tc>
          <w:tcPr>
            <w:tcW w:w="289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2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حمایت و پشتیبانی از صاحبان ایده های فن آورانه</w:t>
            </w:r>
          </w:p>
        </w:tc>
      </w:tr>
      <w:tr w:rsidR="006F7FA6" w:rsidRPr="006F7FA6" w:rsidTr="00360163">
        <w:trPr>
          <w:trHeight w:val="384"/>
        </w:trPr>
        <w:tc>
          <w:tcPr>
            <w:tcW w:w="289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2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اهداف  اختصاصی:</w:t>
            </w:r>
          </w:p>
        </w:tc>
      </w:tr>
      <w:tr w:rsidR="006F7FA6" w:rsidRPr="006F7FA6" w:rsidTr="00360163">
        <w:trPr>
          <w:trHeight w:val="384"/>
        </w:trPr>
        <w:tc>
          <w:tcPr>
            <w:tcW w:w="289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2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تولید ثروت از ایده های فن آورانه</w:t>
            </w:r>
          </w:p>
        </w:tc>
      </w:tr>
      <w:tr w:rsidR="006F7FA6" w:rsidRPr="006F7FA6" w:rsidTr="00360163">
        <w:trPr>
          <w:trHeight w:val="163"/>
        </w:trPr>
        <w:tc>
          <w:tcPr>
            <w:tcW w:w="289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28" w:type="dxa"/>
            <w:gridSpan w:val="5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6F7FA6" w:rsidRPr="006F7FA6" w:rsidTr="00360163">
        <w:trPr>
          <w:trHeight w:val="614"/>
        </w:trPr>
        <w:tc>
          <w:tcPr>
            <w:tcW w:w="2890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862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Cambria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5B6E01">
              <w:rPr>
                <w:rFonts w:ascii="Arial" w:eastAsia="Times New Roman" w:hAnsi="Arial" w:cs="Cambria" w:hint="cs"/>
                <w:color w:val="000000"/>
                <w:sz w:val="24"/>
                <w:szCs w:val="24"/>
                <w:rtl/>
              </w:rPr>
              <w:t>_</w:t>
            </w:r>
          </w:p>
        </w:tc>
      </w:tr>
      <w:tr w:rsidR="006F7FA6" w:rsidRPr="006F7FA6" w:rsidTr="00360163">
        <w:trPr>
          <w:trHeight w:val="614"/>
        </w:trPr>
        <w:tc>
          <w:tcPr>
            <w:tcW w:w="2890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8628" w:type="dxa"/>
            <w:gridSpan w:val="5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فرآیند تبدیل نمونه آزمایشگاهی به محصول تجاری سازی شده</w:t>
            </w:r>
          </w:p>
        </w:tc>
      </w:tr>
      <w:tr w:rsidR="006F7FA6" w:rsidRPr="006F7FA6" w:rsidTr="00360163">
        <w:trPr>
          <w:trHeight w:val="614"/>
        </w:trPr>
        <w:tc>
          <w:tcPr>
            <w:tcW w:w="2890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8628" w:type="dxa"/>
            <w:gridSpan w:val="5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صاحبان ایده های فن آورانه</w:t>
            </w:r>
          </w:p>
        </w:tc>
      </w:tr>
      <w:tr w:rsidR="006F7FA6" w:rsidRPr="006F7FA6" w:rsidTr="00360163">
        <w:trPr>
          <w:trHeight w:val="90"/>
        </w:trPr>
        <w:tc>
          <w:tcPr>
            <w:tcW w:w="2890" w:type="dxa"/>
            <w:gridSpan w:val="2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8628" w:type="dxa"/>
            <w:gridSpan w:val="5"/>
            <w:tcBorders>
              <w:top w:val="single" w:sz="8" w:space="0" w:color="auto"/>
              <w:left w:val="double" w:sz="6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6F7FA6" w:rsidRPr="006F7FA6" w:rsidTr="00360163">
        <w:trPr>
          <w:trHeight w:val="384"/>
        </w:trPr>
        <w:tc>
          <w:tcPr>
            <w:tcW w:w="289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28" w:type="dxa"/>
            <w:gridSpan w:val="5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قانون حمایت از موسسات و شرکت های دانش بنیان</w:t>
            </w:r>
          </w:p>
        </w:tc>
      </w:tr>
      <w:tr w:rsidR="006F7FA6" w:rsidRPr="006F7FA6" w:rsidTr="00360163">
        <w:trPr>
          <w:trHeight w:val="399"/>
        </w:trPr>
        <w:tc>
          <w:tcPr>
            <w:tcW w:w="289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28" w:type="dxa"/>
            <w:gridSpan w:val="5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دستورالعمل و مصوبات بروز شده شورای فناوری و شورای پژوهشی دانشگاه</w:t>
            </w:r>
          </w:p>
        </w:tc>
      </w:tr>
      <w:tr w:rsidR="006F7FA6" w:rsidRPr="006F7FA6" w:rsidTr="00360163">
        <w:trPr>
          <w:trHeight w:val="399"/>
        </w:trPr>
        <w:tc>
          <w:tcPr>
            <w:tcW w:w="289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28" w:type="dxa"/>
            <w:gridSpan w:val="5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مصوبات هیات امنا دانشگاهها</w:t>
            </w:r>
          </w:p>
        </w:tc>
      </w:tr>
      <w:tr w:rsidR="006F7FA6" w:rsidRPr="006F7FA6" w:rsidTr="00360163">
        <w:trPr>
          <w:trHeight w:val="399"/>
        </w:trPr>
        <w:tc>
          <w:tcPr>
            <w:tcW w:w="289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28" w:type="dxa"/>
            <w:gridSpan w:val="5"/>
            <w:tcBorders>
              <w:top w:val="dotted" w:sz="4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آیین نامه ها و دستورالعمل های دفتر توسعه فناوری سلامت وزارت متبوع</w:t>
            </w:r>
          </w:p>
        </w:tc>
      </w:tr>
      <w:tr w:rsidR="006F7FA6" w:rsidRPr="006F7FA6" w:rsidTr="00360163">
        <w:trPr>
          <w:trHeight w:val="384"/>
        </w:trPr>
        <w:tc>
          <w:tcPr>
            <w:tcW w:w="2890" w:type="dxa"/>
            <w:gridSpan w:val="2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8628" w:type="dxa"/>
            <w:gridSpan w:val="5"/>
            <w:tcBorders>
              <w:top w:val="single" w:sz="8" w:space="0" w:color="auto"/>
              <w:left w:val="double" w:sz="6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وب سایت دفتر توسعه فناوری سلامت وزارت متبوع</w:t>
            </w:r>
          </w:p>
        </w:tc>
      </w:tr>
      <w:tr w:rsidR="006F7FA6" w:rsidRPr="006F7FA6" w:rsidTr="00360163">
        <w:trPr>
          <w:trHeight w:val="384"/>
        </w:trPr>
        <w:tc>
          <w:tcPr>
            <w:tcW w:w="289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28" w:type="dxa"/>
            <w:gridSpan w:val="5"/>
            <w:tcBorders>
              <w:top w:val="dotted" w:sz="4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وب سایت شرکت های دانش بنیان</w:t>
            </w:r>
          </w:p>
        </w:tc>
      </w:tr>
      <w:tr w:rsidR="006F7FA6" w:rsidRPr="006F7FA6" w:rsidTr="00360163">
        <w:trPr>
          <w:trHeight w:val="384"/>
        </w:trPr>
        <w:tc>
          <w:tcPr>
            <w:tcW w:w="289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28" w:type="dxa"/>
            <w:gridSpan w:val="5"/>
            <w:tcBorders>
              <w:top w:val="dotted" w:sz="4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وب سایت معاونت تحقیقات و فناوری دانشگاه ها</w:t>
            </w:r>
          </w:p>
        </w:tc>
      </w:tr>
      <w:tr w:rsidR="006F7FA6" w:rsidRPr="006F7FA6" w:rsidTr="00360163">
        <w:trPr>
          <w:trHeight w:val="384"/>
        </w:trPr>
        <w:tc>
          <w:tcPr>
            <w:tcW w:w="289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dott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</w:t>
            </w:r>
            <w:r w:rsidR="00E5388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مانه اطلاعاتی دفتر توسعه فناوری </w:t>
            </w: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سلامت</w:t>
            </w:r>
          </w:p>
        </w:tc>
        <w:tc>
          <w:tcPr>
            <w:tcW w:w="182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156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1532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1248" w:type="dxa"/>
            <w:tcBorders>
              <w:top w:val="dott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6F7FA6" w:rsidRPr="006F7FA6" w:rsidTr="00360163">
        <w:trPr>
          <w:trHeight w:val="399"/>
        </w:trPr>
        <w:tc>
          <w:tcPr>
            <w:tcW w:w="289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28" w:type="dxa"/>
            <w:gridSpan w:val="5"/>
            <w:tcBorders>
              <w:top w:val="dotted" w:sz="4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سامانه ارزشیابی فعالیت های فناوری دانشگاه های علوم پزشکی کشور</w:t>
            </w:r>
          </w:p>
        </w:tc>
      </w:tr>
      <w:tr w:rsidR="005B6E01" w:rsidRPr="006F7FA6" w:rsidTr="00C72254">
        <w:trPr>
          <w:trHeight w:val="1402"/>
        </w:trPr>
        <w:tc>
          <w:tcPr>
            <w:tcW w:w="2890" w:type="dxa"/>
            <w:gridSpan w:val="2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5B6E01" w:rsidRPr="006F7FA6" w:rsidRDefault="005B6E01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 تامین کننده</w:t>
            </w:r>
          </w:p>
        </w:tc>
        <w:tc>
          <w:tcPr>
            <w:tcW w:w="2468" w:type="dxa"/>
            <w:tcBorders>
              <w:top w:val="single" w:sz="8" w:space="0" w:color="auto"/>
              <w:left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6E01" w:rsidRPr="006F7FA6" w:rsidRDefault="005B6E01" w:rsidP="005B6E01">
            <w:pPr>
              <w:spacing w:after="0" w:line="240" w:lineRule="auto"/>
              <w:jc w:val="center"/>
              <w:rPr>
                <w:rFonts w:ascii="Arial" w:eastAsia="Times New Roman" w:hAnsi="Arial" w:cs="B Zar"/>
                <w:color w:val="000000"/>
                <w:sz w:val="20"/>
                <w:szCs w:val="20"/>
                <w:rtl/>
              </w:rPr>
            </w:pPr>
            <w:r w:rsidRPr="006F7FA6">
              <w:rPr>
                <w:rFonts w:ascii="Arial" w:eastAsia="Times New Roman" w:hAnsi="Arial" w:cs="B Zar" w:hint="cs"/>
                <w:color w:val="000000"/>
                <w:sz w:val="20"/>
                <w:szCs w:val="20"/>
                <w:rtl/>
              </w:rPr>
              <w:t>درخواست  استقرار توسط صاحب ایده به همراه مستندات مربوطه</w:t>
            </w:r>
          </w:p>
          <w:p w:rsidR="005B6E01" w:rsidRPr="006F7FA6" w:rsidRDefault="005B6E01" w:rsidP="006F7FA6">
            <w:pPr>
              <w:spacing w:after="0" w:line="240" w:lineRule="auto"/>
              <w:rPr>
                <w:rFonts w:ascii="Arial" w:eastAsia="Times New Roman" w:hAnsi="Arial" w:cs="B Zar"/>
                <w:color w:val="000000"/>
                <w:sz w:val="20"/>
                <w:szCs w:val="20"/>
                <w:rtl/>
              </w:rPr>
            </w:pPr>
            <w:r w:rsidRPr="006F7FA6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  <w:p w:rsidR="005B6E01" w:rsidRPr="006F7FA6" w:rsidRDefault="005B6E01" w:rsidP="006F7FA6">
            <w:pPr>
              <w:spacing w:after="0" w:line="240" w:lineRule="auto"/>
              <w:rPr>
                <w:rFonts w:ascii="Arial" w:eastAsia="Times New Roman" w:hAnsi="Arial" w:cs="B Zar"/>
                <w:color w:val="000000"/>
                <w:sz w:val="20"/>
                <w:szCs w:val="20"/>
                <w:rtl/>
              </w:rPr>
            </w:pPr>
            <w:r w:rsidRPr="006F7FA6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  <w:p w:rsidR="005B6E01" w:rsidRPr="006F7FA6" w:rsidRDefault="005B6E01" w:rsidP="006F7FA6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Zar"/>
                <w:color w:val="000000"/>
                <w:sz w:val="20"/>
                <w:szCs w:val="20"/>
                <w:rtl/>
              </w:rPr>
            </w:pPr>
            <w:r w:rsidRPr="006F7FA6">
              <w:rPr>
                <w:rFonts w:ascii="Arial" w:eastAsia="Times New Roman" w:hAnsi="Arial" w:cs="B Zar" w:hint="cs"/>
                <w:color w:val="000000"/>
                <w:sz w:val="20"/>
                <w:szCs w:val="20"/>
              </w:rPr>
              <w:t> </w:t>
            </w:r>
          </w:p>
          <w:p w:rsidR="005B6E01" w:rsidRPr="006F7FA6" w:rsidRDefault="005B6E01" w:rsidP="006F7FA6">
            <w:pPr>
              <w:spacing w:after="0" w:line="240" w:lineRule="auto"/>
              <w:rPr>
                <w:rFonts w:ascii="Arial" w:eastAsia="Times New Roman" w:hAnsi="Arial" w:cs="B Zar"/>
                <w:color w:val="000000"/>
                <w:sz w:val="20"/>
                <w:szCs w:val="20"/>
                <w:rtl/>
              </w:rPr>
            </w:pPr>
            <w:r w:rsidRPr="006F7FA6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  <w:p w:rsidR="005B6E01" w:rsidRPr="006F7FA6" w:rsidRDefault="005B6E01" w:rsidP="00CD3124">
            <w:pPr>
              <w:spacing w:after="0" w:line="240" w:lineRule="auto"/>
              <w:rPr>
                <w:rFonts w:ascii="Arial" w:eastAsia="Times New Roman" w:hAnsi="Arial" w:cs="B Zar"/>
                <w:color w:val="000000"/>
                <w:sz w:val="20"/>
                <w:szCs w:val="20"/>
                <w:rtl/>
              </w:rPr>
            </w:pPr>
            <w:r w:rsidRPr="006F7FA6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33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5B6E01" w:rsidRPr="006F7FA6" w:rsidRDefault="005B6E01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 / مشتریان</w:t>
            </w:r>
          </w:p>
        </w:tc>
        <w:tc>
          <w:tcPr>
            <w:tcW w:w="2780" w:type="dxa"/>
            <w:gridSpan w:val="2"/>
            <w:tcBorders>
              <w:top w:val="single" w:sz="8" w:space="0" w:color="auto"/>
              <w:left w:val="single" w:sz="8" w:space="0" w:color="auto"/>
              <w:right w:val="double" w:sz="6" w:space="0" w:color="000000"/>
            </w:tcBorders>
            <w:shd w:val="clear" w:color="000000" w:fill="FFFFFF"/>
            <w:vAlign w:val="center"/>
            <w:hideMark/>
          </w:tcPr>
          <w:p w:rsidR="005B6E01" w:rsidRPr="006F7FA6" w:rsidRDefault="005B6E01" w:rsidP="005B6E0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rtl/>
              </w:rPr>
              <w:t>استقرار واحد فن آور در مرکز نوآوری دانشگاه</w:t>
            </w:r>
          </w:p>
          <w:p w:rsidR="005B6E01" w:rsidRPr="006F7FA6" w:rsidRDefault="005B6E01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 </w:t>
            </w:r>
          </w:p>
          <w:p w:rsidR="005B6E01" w:rsidRPr="006F7FA6" w:rsidRDefault="005B6E01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6F7FA6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 </w:t>
            </w:r>
          </w:p>
          <w:p w:rsidR="005B6E01" w:rsidRPr="006F7FA6" w:rsidRDefault="005B6E01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 </w:t>
            </w:r>
          </w:p>
          <w:p w:rsidR="005B6E01" w:rsidRPr="006F7FA6" w:rsidRDefault="005B6E01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 </w:t>
            </w:r>
          </w:p>
          <w:p w:rsidR="005B6E01" w:rsidRPr="006F7FA6" w:rsidRDefault="005B6E01" w:rsidP="00A95C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6F7FA6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6F7FA6" w:rsidRPr="006F7FA6" w:rsidTr="00D32E64">
        <w:trPr>
          <w:gridBefore w:val="1"/>
          <w:wBefore w:w="12" w:type="dxa"/>
          <w:trHeight w:val="614"/>
        </w:trPr>
        <w:tc>
          <w:tcPr>
            <w:tcW w:w="11518" w:type="dxa"/>
            <w:gridSpan w:val="6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000000" w:fill="F2F2F2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شرح فرآیند و فعالیت های اصلی آن</w:t>
            </w:r>
          </w:p>
        </w:tc>
      </w:tr>
      <w:tr w:rsidR="006F7FA6" w:rsidRPr="006F7FA6" w:rsidTr="00D32E64">
        <w:trPr>
          <w:gridBefore w:val="1"/>
          <w:wBefore w:w="12" w:type="dxa"/>
          <w:trHeight w:val="1223"/>
        </w:trPr>
        <w:tc>
          <w:tcPr>
            <w:tcW w:w="11518" w:type="dxa"/>
            <w:gridSpan w:val="6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ind w:firstLineChars="100" w:firstLine="220"/>
              <w:rPr>
                <w:rFonts w:ascii="Arial" w:eastAsia="Times New Roman" w:hAnsi="Arial" w:cs="B Nazanin"/>
                <w:color w:val="000000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rtl/>
              </w:rPr>
              <w:t>1-درخواست استقرار فن آور در  مرکز توسعه نوآوری ( نامه، اتوماسیون، حضوری)  2- بررسی و تحلیل مستندات دریافتی   3- استقرار فن آور در مرکز نوآوری</w:t>
            </w:r>
          </w:p>
        </w:tc>
      </w:tr>
      <w:tr w:rsidR="006F7FA6" w:rsidRPr="006F7FA6" w:rsidTr="00D32E64">
        <w:trPr>
          <w:gridBefore w:val="1"/>
          <w:wBefore w:w="12" w:type="dxa"/>
          <w:trHeight w:val="614"/>
        </w:trPr>
        <w:tc>
          <w:tcPr>
            <w:tcW w:w="11518" w:type="dxa"/>
            <w:gridSpan w:val="6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000000" w:fill="F2F2F2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6F7FA6" w:rsidRPr="006F7FA6" w:rsidTr="00360163">
        <w:trPr>
          <w:trHeight w:val="614"/>
        </w:trPr>
        <w:tc>
          <w:tcPr>
            <w:tcW w:w="2890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862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000000" w:fill="FFC000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6F7FA6" w:rsidRPr="006F7FA6" w:rsidTr="00360163">
        <w:trPr>
          <w:trHeight w:val="1090"/>
        </w:trPr>
        <w:tc>
          <w:tcPr>
            <w:tcW w:w="2890" w:type="dxa"/>
            <w:gridSpan w:val="2"/>
            <w:tcBorders>
              <w:top w:val="nil"/>
              <w:left w:val="double" w:sz="6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مستندات و مدارک مربوطه </w:t>
            </w:r>
          </w:p>
        </w:tc>
        <w:tc>
          <w:tcPr>
            <w:tcW w:w="8628" w:type="dxa"/>
            <w:gridSpan w:val="5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از لحاظ شکلی و ساختاری توسط کارشناس مرکز</w:t>
            </w:r>
          </w:p>
        </w:tc>
      </w:tr>
      <w:tr w:rsidR="006F7FA6" w:rsidRPr="006F7FA6" w:rsidTr="00360163">
        <w:trPr>
          <w:trHeight w:val="614"/>
        </w:trPr>
        <w:tc>
          <w:tcPr>
            <w:tcW w:w="2890" w:type="dxa"/>
            <w:gridSpan w:val="2"/>
            <w:tcBorders>
              <w:top w:val="nil"/>
              <w:left w:val="double" w:sz="6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مستندات و مدارک مربوطه </w:t>
            </w:r>
          </w:p>
        </w:tc>
        <w:tc>
          <w:tcPr>
            <w:tcW w:w="8628" w:type="dxa"/>
            <w:gridSpan w:val="5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از لحاظ علمی و محتوایی توسط داوران تخصصی</w:t>
            </w:r>
          </w:p>
        </w:tc>
      </w:tr>
      <w:tr w:rsidR="006F7FA6" w:rsidRPr="006F7FA6" w:rsidTr="00360163">
        <w:trPr>
          <w:trHeight w:val="798"/>
        </w:trPr>
        <w:tc>
          <w:tcPr>
            <w:tcW w:w="2890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شاخص پایش و اندازه گیری</w:t>
            </w:r>
          </w:p>
        </w:tc>
        <w:tc>
          <w:tcPr>
            <w:tcW w:w="2468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معیار پذیرش</w:t>
            </w:r>
          </w:p>
        </w:tc>
        <w:tc>
          <w:tcPr>
            <w:tcW w:w="4912" w:type="dxa"/>
            <w:gridSpan w:val="3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مسئول پایش و اندازه گیری</w:t>
            </w:r>
          </w:p>
        </w:tc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دوره های پایش و اندازه گیری</w:t>
            </w:r>
          </w:p>
        </w:tc>
      </w:tr>
      <w:tr w:rsidR="006F7FA6" w:rsidRPr="006F7FA6" w:rsidTr="00360163">
        <w:trPr>
          <w:trHeight w:val="937"/>
        </w:trPr>
        <w:tc>
          <w:tcPr>
            <w:tcW w:w="2890" w:type="dxa"/>
            <w:gridSpan w:val="2"/>
            <w:tcBorders>
              <w:top w:val="nil"/>
              <w:left w:val="double" w:sz="6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rtl/>
              </w:rPr>
              <w:t>نوآوری</w:t>
            </w:r>
          </w:p>
        </w:tc>
        <w:tc>
          <w:tcPr>
            <w:tcW w:w="2468" w:type="dxa"/>
            <w:tcBorders>
              <w:top w:val="nil"/>
              <w:left w:val="single" w:sz="8" w:space="0" w:color="000000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rtl/>
              </w:rPr>
              <w:t>کسب حداقل امتیاز</w:t>
            </w:r>
          </w:p>
        </w:tc>
        <w:tc>
          <w:tcPr>
            <w:tcW w:w="4912" w:type="dxa"/>
            <w:gridSpan w:val="3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ريیس مرکز نوآوری، مدیر توسعه فناوری و معاون تحقیقات و فناوری دانشگاه</w:t>
            </w:r>
          </w:p>
        </w:tc>
        <w:tc>
          <w:tcPr>
            <w:tcW w:w="1248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سالانه</w:t>
            </w:r>
          </w:p>
        </w:tc>
      </w:tr>
      <w:tr w:rsidR="006F7FA6" w:rsidRPr="006F7FA6" w:rsidTr="00360163">
        <w:trPr>
          <w:trHeight w:val="783"/>
        </w:trPr>
        <w:tc>
          <w:tcPr>
            <w:tcW w:w="2890" w:type="dxa"/>
            <w:gridSpan w:val="2"/>
            <w:tcBorders>
              <w:top w:val="nil"/>
              <w:left w:val="double" w:sz="6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rtl/>
              </w:rPr>
              <w:t>کاربردی بودن</w:t>
            </w:r>
          </w:p>
        </w:tc>
        <w:tc>
          <w:tcPr>
            <w:tcW w:w="2468" w:type="dxa"/>
            <w:tcBorders>
              <w:top w:val="nil"/>
              <w:left w:val="single" w:sz="8" w:space="0" w:color="000000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rtl/>
              </w:rPr>
              <w:t>کسب حداقل امتیاز</w:t>
            </w:r>
          </w:p>
        </w:tc>
        <w:tc>
          <w:tcPr>
            <w:tcW w:w="4912" w:type="dxa"/>
            <w:gridSpan w:val="3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ريیس مرکز نوآوری، مدیر توسعه فناوری و معاون تحقیقات و فناوری دانشگاه</w:t>
            </w:r>
          </w:p>
        </w:tc>
        <w:tc>
          <w:tcPr>
            <w:tcW w:w="1248" w:type="dxa"/>
            <w:tcBorders>
              <w:top w:val="nil"/>
              <w:left w:val="single" w:sz="8" w:space="0" w:color="auto"/>
              <w:bottom w:val="dotted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سالانه</w:t>
            </w:r>
          </w:p>
        </w:tc>
      </w:tr>
      <w:tr w:rsidR="006F7FA6" w:rsidRPr="006F7FA6" w:rsidTr="00360163">
        <w:trPr>
          <w:trHeight w:val="1075"/>
        </w:trPr>
        <w:tc>
          <w:tcPr>
            <w:tcW w:w="2890" w:type="dxa"/>
            <w:gridSpan w:val="2"/>
            <w:tcBorders>
              <w:top w:val="nil"/>
              <w:left w:val="double" w:sz="6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سطح تکنولوژی ایده مطروحه</w:t>
            </w:r>
          </w:p>
        </w:tc>
        <w:tc>
          <w:tcPr>
            <w:tcW w:w="2468" w:type="dxa"/>
            <w:tcBorders>
              <w:top w:val="nil"/>
              <w:left w:val="single" w:sz="8" w:space="0" w:color="000000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کسب حداقل امتیاز</w:t>
            </w:r>
          </w:p>
        </w:tc>
        <w:tc>
          <w:tcPr>
            <w:tcW w:w="4912" w:type="dxa"/>
            <w:gridSpan w:val="3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ريیس مرکز نوآوری، مدیر توسعه فناوری و معاون تحقیقات و فناوری دانشگاه</w:t>
            </w:r>
          </w:p>
        </w:tc>
        <w:tc>
          <w:tcPr>
            <w:tcW w:w="1248" w:type="dxa"/>
            <w:tcBorders>
              <w:top w:val="nil"/>
              <w:left w:val="single" w:sz="8" w:space="0" w:color="auto"/>
              <w:bottom w:val="dotted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سالانه</w:t>
            </w:r>
          </w:p>
        </w:tc>
      </w:tr>
      <w:tr w:rsidR="006F7FA6" w:rsidRPr="006F7FA6" w:rsidTr="00360163">
        <w:trPr>
          <w:trHeight w:val="1013"/>
        </w:trPr>
        <w:tc>
          <w:tcPr>
            <w:tcW w:w="2890" w:type="dxa"/>
            <w:gridSpan w:val="2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امکان سنجی فنی تولید محصول</w:t>
            </w:r>
          </w:p>
        </w:tc>
        <w:tc>
          <w:tcPr>
            <w:tcW w:w="246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کسب حداقل امتیاز</w:t>
            </w:r>
          </w:p>
        </w:tc>
        <w:tc>
          <w:tcPr>
            <w:tcW w:w="4912" w:type="dxa"/>
            <w:gridSpan w:val="3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ريیس مرکز نوآوری، مدیر توسعه فناوری و معاون تحقیقات و فناوری دانشگاه</w:t>
            </w:r>
          </w:p>
        </w:tc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سالانه</w:t>
            </w:r>
          </w:p>
        </w:tc>
      </w:tr>
      <w:tr w:rsidR="006F7FA6" w:rsidRPr="006F7FA6" w:rsidTr="00360163">
        <w:trPr>
          <w:trHeight w:val="1136"/>
        </w:trPr>
        <w:tc>
          <w:tcPr>
            <w:tcW w:w="2890" w:type="dxa"/>
            <w:gridSpan w:val="2"/>
            <w:tcBorders>
              <w:top w:val="dott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قابلیت تولید ثروت</w:t>
            </w:r>
          </w:p>
        </w:tc>
        <w:tc>
          <w:tcPr>
            <w:tcW w:w="2468" w:type="dxa"/>
            <w:tcBorders>
              <w:top w:val="dotted" w:sz="4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کسب حداقل امتیاز</w:t>
            </w:r>
          </w:p>
        </w:tc>
        <w:tc>
          <w:tcPr>
            <w:tcW w:w="4912" w:type="dxa"/>
            <w:gridSpan w:val="3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ريیس مرکز نوآوری، مدیر توسعه فناوری و معاون تحقیقات و فناوری دانشگاه</w:t>
            </w:r>
          </w:p>
        </w:tc>
        <w:tc>
          <w:tcPr>
            <w:tcW w:w="1248" w:type="dxa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F7FA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سالانه</w:t>
            </w:r>
          </w:p>
        </w:tc>
      </w:tr>
      <w:tr w:rsidR="006F7FA6" w:rsidRPr="006F7FA6" w:rsidTr="00D32E64">
        <w:trPr>
          <w:gridBefore w:val="1"/>
          <w:wBefore w:w="12" w:type="dxa"/>
          <w:trHeight w:val="568"/>
        </w:trPr>
        <w:tc>
          <w:tcPr>
            <w:tcW w:w="11518" w:type="dxa"/>
            <w:gridSpan w:val="6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000000" w:fill="F2F2F2"/>
            <w:vAlign w:val="center"/>
            <w:hideMark/>
          </w:tcPr>
          <w:p w:rsidR="006F7FA6" w:rsidRPr="006807AE" w:rsidRDefault="006F7FA6" w:rsidP="006807AE">
            <w:pPr>
              <w:rPr>
                <w:rtl/>
              </w:rPr>
            </w:pPr>
          </w:p>
        </w:tc>
      </w:tr>
      <w:tr w:rsidR="006F7FA6" w:rsidRPr="006F7FA6" w:rsidTr="00D32E64">
        <w:trPr>
          <w:gridBefore w:val="1"/>
          <w:wBefore w:w="12" w:type="dxa"/>
          <w:trHeight w:val="460"/>
        </w:trPr>
        <w:tc>
          <w:tcPr>
            <w:tcW w:w="11518" w:type="dxa"/>
            <w:gridSpan w:val="6"/>
            <w:vMerge w:val="restart"/>
            <w:tcBorders>
              <w:top w:val="nil"/>
              <w:left w:val="nil"/>
              <w:bottom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F7FA6" w:rsidRPr="006F7FA6" w:rsidRDefault="006F7FA6" w:rsidP="005B6E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7FA6" w:rsidRPr="006F7FA6" w:rsidTr="00D32E64">
        <w:trPr>
          <w:gridBefore w:val="1"/>
          <w:wBefore w:w="12" w:type="dxa"/>
          <w:trHeight w:val="460"/>
        </w:trPr>
        <w:tc>
          <w:tcPr>
            <w:tcW w:w="11518" w:type="dxa"/>
            <w:gridSpan w:val="6"/>
            <w:vMerge/>
            <w:tcBorders>
              <w:top w:val="nil"/>
              <w:left w:val="nil"/>
              <w:bottom w:val="double" w:sz="6" w:space="0" w:color="000000"/>
            </w:tcBorders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7FA6" w:rsidRPr="006F7FA6" w:rsidTr="00D32E64">
        <w:trPr>
          <w:gridBefore w:val="1"/>
          <w:wBefore w:w="12" w:type="dxa"/>
          <w:trHeight w:val="460"/>
        </w:trPr>
        <w:tc>
          <w:tcPr>
            <w:tcW w:w="11518" w:type="dxa"/>
            <w:gridSpan w:val="6"/>
            <w:vMerge/>
            <w:tcBorders>
              <w:top w:val="nil"/>
              <w:left w:val="nil"/>
              <w:bottom w:val="double" w:sz="6" w:space="0" w:color="000000"/>
            </w:tcBorders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7FA6" w:rsidRPr="006F7FA6" w:rsidTr="00D32E64">
        <w:trPr>
          <w:gridBefore w:val="1"/>
          <w:wBefore w:w="12" w:type="dxa"/>
          <w:trHeight w:val="460"/>
        </w:trPr>
        <w:tc>
          <w:tcPr>
            <w:tcW w:w="11518" w:type="dxa"/>
            <w:gridSpan w:val="6"/>
            <w:vMerge/>
            <w:tcBorders>
              <w:top w:val="nil"/>
              <w:left w:val="nil"/>
              <w:bottom w:val="double" w:sz="6" w:space="0" w:color="000000"/>
            </w:tcBorders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7FA6" w:rsidRPr="006F7FA6" w:rsidTr="00D32E64">
        <w:trPr>
          <w:gridBefore w:val="1"/>
          <w:wBefore w:w="12" w:type="dxa"/>
          <w:trHeight w:val="460"/>
        </w:trPr>
        <w:tc>
          <w:tcPr>
            <w:tcW w:w="11518" w:type="dxa"/>
            <w:gridSpan w:val="6"/>
            <w:vMerge/>
            <w:tcBorders>
              <w:top w:val="nil"/>
              <w:left w:val="nil"/>
              <w:bottom w:val="double" w:sz="6" w:space="0" w:color="000000"/>
            </w:tcBorders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7FA6" w:rsidRPr="006F7FA6" w:rsidTr="00D32E64">
        <w:trPr>
          <w:gridBefore w:val="1"/>
          <w:wBefore w:w="12" w:type="dxa"/>
          <w:trHeight w:val="460"/>
        </w:trPr>
        <w:tc>
          <w:tcPr>
            <w:tcW w:w="11518" w:type="dxa"/>
            <w:gridSpan w:val="6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:rsidR="006F7FA6" w:rsidRPr="006F7FA6" w:rsidRDefault="006F7FA6" w:rsidP="006F7FA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B37DE5" w:rsidRDefault="00B37DE5" w:rsidP="005B6E01">
      <w:pPr>
        <w:jc w:val="center"/>
      </w:pPr>
    </w:p>
    <w:sectPr w:rsidR="00B37DE5" w:rsidSect="00795762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FA6"/>
    <w:rsid w:val="000B1BC4"/>
    <w:rsid w:val="001F220E"/>
    <w:rsid w:val="00223E61"/>
    <w:rsid w:val="00360163"/>
    <w:rsid w:val="004E3BA1"/>
    <w:rsid w:val="00573590"/>
    <w:rsid w:val="005A2DBF"/>
    <w:rsid w:val="005B6E01"/>
    <w:rsid w:val="006807AE"/>
    <w:rsid w:val="006F7FA6"/>
    <w:rsid w:val="00795762"/>
    <w:rsid w:val="007D5150"/>
    <w:rsid w:val="00B216F5"/>
    <w:rsid w:val="00B37DE5"/>
    <w:rsid w:val="00C72254"/>
    <w:rsid w:val="00D32E64"/>
    <w:rsid w:val="00E53887"/>
    <w:rsid w:val="00EE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D26158-3618-4599-AAEE-CEE068A59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9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CE3B2-0865-44EB-A002-676862869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MBRco</cp:lastModifiedBy>
  <cp:revision>15</cp:revision>
  <dcterms:created xsi:type="dcterms:W3CDTF">2019-05-05T09:45:00Z</dcterms:created>
  <dcterms:modified xsi:type="dcterms:W3CDTF">2019-05-10T17:51:00Z</dcterms:modified>
</cp:coreProperties>
</file>